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5F11" w:rsidRDefault="00625F11" w:rsidP="00625F11">
      <w:pPr>
        <w:spacing w:after="0" w:line="240" w:lineRule="auto"/>
        <w:ind w:right="-213"/>
        <w:jc w:val="center"/>
        <w:rPr>
          <w:b/>
          <w:sz w:val="20"/>
          <w:szCs w:val="20"/>
          <w:lang w:val="uk-UA"/>
        </w:rPr>
      </w:pPr>
      <w:r w:rsidRPr="006D6F28">
        <w:rPr>
          <w:b/>
          <w:sz w:val="20"/>
          <w:szCs w:val="20"/>
          <w:lang w:val="uk-UA"/>
        </w:rPr>
        <w:t>ДРЕНАЖ ТОРАКАЛЬНИЙ</w:t>
      </w:r>
    </w:p>
    <w:p w:rsidR="00625F11" w:rsidRPr="006D6F28" w:rsidRDefault="00625F11" w:rsidP="00625F11">
      <w:pPr>
        <w:spacing w:after="0" w:line="240" w:lineRule="auto"/>
        <w:ind w:right="-213"/>
        <w:jc w:val="center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 xml:space="preserve">(на металевому </w:t>
      </w:r>
      <w:r w:rsidRPr="00697238">
        <w:rPr>
          <w:b/>
          <w:sz w:val="20"/>
          <w:szCs w:val="20"/>
          <w:lang w:val="uk-UA"/>
        </w:rPr>
        <w:t>стилеті</w:t>
      </w:r>
      <w:r>
        <w:rPr>
          <w:b/>
          <w:sz w:val="20"/>
          <w:szCs w:val="20"/>
          <w:lang w:val="uk-UA"/>
        </w:rPr>
        <w:t>-троакарі)</w:t>
      </w:r>
    </w:p>
    <w:p w:rsidR="00625F11" w:rsidRPr="006D6F28" w:rsidRDefault="00625F11" w:rsidP="00625F11">
      <w:pPr>
        <w:spacing w:after="0" w:line="240" w:lineRule="auto"/>
        <w:ind w:right="-213"/>
        <w:jc w:val="center"/>
        <w:rPr>
          <w:b/>
          <w:sz w:val="20"/>
          <w:szCs w:val="20"/>
          <w:lang w:val="uk-UA"/>
        </w:rPr>
      </w:pPr>
      <w:r w:rsidRPr="006D6F28">
        <w:rPr>
          <w:b/>
          <w:sz w:val="20"/>
          <w:szCs w:val="20"/>
          <w:lang w:val="uk-UA"/>
        </w:rPr>
        <w:t xml:space="preserve">Дренаж </w:t>
      </w:r>
      <w:proofErr w:type="spellStart"/>
      <w:r w:rsidRPr="006D6F28">
        <w:rPr>
          <w:b/>
          <w:sz w:val="20"/>
          <w:szCs w:val="20"/>
          <w:lang w:val="uk-UA"/>
        </w:rPr>
        <w:t>торакальний</w:t>
      </w:r>
      <w:proofErr w:type="spellEnd"/>
      <w:r>
        <w:rPr>
          <w:b/>
          <w:sz w:val="20"/>
          <w:szCs w:val="20"/>
          <w:lang w:val="uk-UA"/>
        </w:rPr>
        <w:t>(на металевому стилеті-троакарі)</w:t>
      </w:r>
    </w:p>
    <w:p w:rsidR="00625F11" w:rsidRPr="006D6F28" w:rsidRDefault="00625F11" w:rsidP="00625F11">
      <w:pPr>
        <w:spacing w:after="0" w:line="240" w:lineRule="auto"/>
        <w:ind w:right="-213"/>
        <w:jc w:val="both"/>
        <w:rPr>
          <w:b/>
          <w:sz w:val="20"/>
          <w:szCs w:val="20"/>
          <w:lang w:val="uk-UA"/>
        </w:rPr>
      </w:pPr>
      <w:r w:rsidRPr="006D6F28">
        <w:rPr>
          <w:b/>
          <w:sz w:val="20"/>
          <w:szCs w:val="20"/>
          <w:lang w:val="uk-UA"/>
        </w:rPr>
        <w:t xml:space="preserve">використовується в </w:t>
      </w:r>
      <w:proofErr w:type="spellStart"/>
      <w:r w:rsidRPr="006D6F28">
        <w:rPr>
          <w:b/>
          <w:sz w:val="20"/>
          <w:szCs w:val="20"/>
          <w:lang w:val="uk-UA"/>
        </w:rPr>
        <w:t>торакальн</w:t>
      </w:r>
      <w:r w:rsidR="0019736E">
        <w:rPr>
          <w:b/>
          <w:sz w:val="20"/>
          <w:szCs w:val="20"/>
          <w:lang w:val="uk-UA"/>
        </w:rPr>
        <w:t>і</w:t>
      </w:r>
      <w:r w:rsidRPr="006D6F28">
        <w:rPr>
          <w:b/>
          <w:sz w:val="20"/>
          <w:szCs w:val="20"/>
          <w:lang w:val="uk-UA"/>
        </w:rPr>
        <w:t>й</w:t>
      </w:r>
      <w:proofErr w:type="spellEnd"/>
      <w:r w:rsidRPr="006D6F28">
        <w:rPr>
          <w:b/>
          <w:sz w:val="20"/>
          <w:szCs w:val="20"/>
          <w:lang w:val="uk-UA"/>
        </w:rPr>
        <w:t xml:space="preserve">  хірургії для пасивного й активного дренування плевральної порожнини  </w:t>
      </w:r>
      <w:r>
        <w:rPr>
          <w:b/>
          <w:sz w:val="20"/>
          <w:szCs w:val="20"/>
          <w:lang w:val="uk-UA"/>
        </w:rPr>
        <w:t>з метою</w:t>
      </w:r>
      <w:r w:rsidRPr="006D6F28">
        <w:rPr>
          <w:b/>
          <w:sz w:val="20"/>
          <w:szCs w:val="20"/>
          <w:lang w:val="uk-UA"/>
        </w:rPr>
        <w:t xml:space="preserve"> виведення крові, виділень і надлишку повітря.</w:t>
      </w:r>
    </w:p>
    <w:p w:rsidR="00625F11" w:rsidRPr="006B763B" w:rsidRDefault="00625F11" w:rsidP="00625F11">
      <w:pPr>
        <w:pStyle w:val="a3"/>
        <w:numPr>
          <w:ilvl w:val="0"/>
          <w:numId w:val="3"/>
        </w:numPr>
        <w:spacing w:after="0" w:line="240" w:lineRule="auto"/>
        <w:ind w:left="284" w:right="-213" w:hanging="284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дренаж виготовлений</w:t>
      </w:r>
      <w:r w:rsidRPr="006B763B">
        <w:rPr>
          <w:sz w:val="20"/>
          <w:szCs w:val="20"/>
          <w:lang w:val="uk-UA"/>
        </w:rPr>
        <w:t xml:space="preserve"> з прозорого термопластичного нетоксичного полівінілхлориду</w:t>
      </w:r>
      <w:r w:rsidR="004930CB">
        <w:rPr>
          <w:sz w:val="20"/>
          <w:szCs w:val="20"/>
          <w:lang w:val="uk-UA"/>
        </w:rPr>
        <w:t>;</w:t>
      </w:r>
    </w:p>
    <w:p w:rsidR="00625F11" w:rsidRPr="006B763B" w:rsidRDefault="00625F11" w:rsidP="00625F11">
      <w:pPr>
        <w:pStyle w:val="a3"/>
        <w:numPr>
          <w:ilvl w:val="0"/>
          <w:numId w:val="3"/>
        </w:numPr>
        <w:spacing w:after="0" w:line="240" w:lineRule="auto"/>
        <w:ind w:left="284" w:right="-213" w:hanging="284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довжина дренаж</w:t>
      </w:r>
      <w:r w:rsidR="0019736E">
        <w:rPr>
          <w:sz w:val="20"/>
          <w:szCs w:val="20"/>
          <w:lang w:val="uk-UA"/>
        </w:rPr>
        <w:t>у</w:t>
      </w:r>
      <w:r>
        <w:rPr>
          <w:sz w:val="20"/>
          <w:szCs w:val="20"/>
          <w:lang w:val="uk-UA"/>
        </w:rPr>
        <w:t xml:space="preserve"> 200 мм для розміру</w:t>
      </w:r>
      <w:r w:rsidR="00DC4239">
        <w:rPr>
          <w:sz w:val="20"/>
          <w:szCs w:val="20"/>
          <w:lang w:val="uk-UA"/>
        </w:rPr>
        <w:t xml:space="preserve"> </w:t>
      </w:r>
      <w:bookmarkStart w:id="0" w:name="_GoBack"/>
      <w:bookmarkEnd w:id="0"/>
      <w:r w:rsidR="0019736E">
        <w:rPr>
          <w:sz w:val="20"/>
          <w:szCs w:val="20"/>
          <w:lang w:val="uk-UA"/>
        </w:rPr>
        <w:t xml:space="preserve"> </w:t>
      </w:r>
      <w:r w:rsidR="00D2011B">
        <w:rPr>
          <w:sz w:val="20"/>
          <w:szCs w:val="20"/>
          <w:lang w:val="en-US"/>
        </w:rPr>
        <w:t>F</w:t>
      </w:r>
      <w:r>
        <w:rPr>
          <w:sz w:val="20"/>
          <w:szCs w:val="20"/>
          <w:lang w:val="uk-UA"/>
        </w:rPr>
        <w:t xml:space="preserve"> 12</w:t>
      </w:r>
      <w:r w:rsidR="004930CB">
        <w:rPr>
          <w:sz w:val="20"/>
          <w:szCs w:val="20"/>
          <w:lang w:val="uk-UA"/>
        </w:rPr>
        <w:t>;</w:t>
      </w:r>
    </w:p>
    <w:p w:rsidR="00625F11" w:rsidRPr="006B763B" w:rsidRDefault="00625F11" w:rsidP="00625F11">
      <w:pPr>
        <w:pStyle w:val="a3"/>
        <w:numPr>
          <w:ilvl w:val="0"/>
          <w:numId w:val="3"/>
        </w:numPr>
        <w:spacing w:after="0" w:line="240" w:lineRule="auto"/>
        <w:ind w:left="284" w:right="-213" w:hanging="284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довжина дренаж</w:t>
      </w:r>
      <w:r w:rsidR="0019736E">
        <w:rPr>
          <w:sz w:val="20"/>
          <w:szCs w:val="20"/>
          <w:lang w:val="uk-UA"/>
        </w:rPr>
        <w:t>у</w:t>
      </w:r>
      <w:r>
        <w:rPr>
          <w:sz w:val="20"/>
          <w:szCs w:val="20"/>
          <w:lang w:val="uk-UA"/>
        </w:rPr>
        <w:t xml:space="preserve"> 350</w:t>
      </w:r>
      <w:r w:rsidRPr="006B763B">
        <w:rPr>
          <w:sz w:val="20"/>
          <w:szCs w:val="20"/>
          <w:lang w:val="uk-UA"/>
        </w:rPr>
        <w:t xml:space="preserve"> мм</w:t>
      </w:r>
      <w:r>
        <w:rPr>
          <w:sz w:val="20"/>
          <w:szCs w:val="20"/>
          <w:lang w:val="uk-UA"/>
        </w:rPr>
        <w:t xml:space="preserve"> для розмірів</w:t>
      </w:r>
      <w:r w:rsidR="0019736E">
        <w:rPr>
          <w:sz w:val="20"/>
          <w:szCs w:val="20"/>
          <w:lang w:val="uk-UA"/>
        </w:rPr>
        <w:t xml:space="preserve"> </w:t>
      </w:r>
      <w:r w:rsidR="00D2011B">
        <w:rPr>
          <w:sz w:val="20"/>
          <w:szCs w:val="20"/>
          <w:lang w:val="en-US"/>
        </w:rPr>
        <w:t>F</w:t>
      </w:r>
      <w:r>
        <w:rPr>
          <w:sz w:val="20"/>
          <w:szCs w:val="20"/>
          <w:lang w:val="uk-UA"/>
        </w:rPr>
        <w:t xml:space="preserve"> 16-30</w:t>
      </w:r>
      <w:r w:rsidR="004930CB">
        <w:rPr>
          <w:sz w:val="20"/>
          <w:szCs w:val="20"/>
          <w:lang w:val="uk-UA"/>
        </w:rPr>
        <w:t>;</w:t>
      </w:r>
    </w:p>
    <w:p w:rsidR="00625F11" w:rsidRDefault="00625F11" w:rsidP="00625F11">
      <w:pPr>
        <w:pStyle w:val="a3"/>
        <w:numPr>
          <w:ilvl w:val="0"/>
          <w:numId w:val="3"/>
        </w:numPr>
        <w:spacing w:after="0" w:line="240" w:lineRule="auto"/>
        <w:ind w:left="284" w:right="-213" w:hanging="284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адаптер Жане на проксимальному кінці</w:t>
      </w:r>
      <w:r w:rsidR="004930CB">
        <w:rPr>
          <w:sz w:val="20"/>
          <w:szCs w:val="20"/>
          <w:lang w:val="uk-UA"/>
        </w:rPr>
        <w:t>;</w:t>
      </w:r>
    </w:p>
    <w:p w:rsidR="00625F11" w:rsidRPr="006B763B" w:rsidRDefault="00625F11" w:rsidP="00625F11">
      <w:pPr>
        <w:pStyle w:val="a3"/>
        <w:numPr>
          <w:ilvl w:val="0"/>
          <w:numId w:val="3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відкритий</w:t>
      </w:r>
      <w:r w:rsidRPr="006B763B">
        <w:rPr>
          <w:sz w:val="20"/>
          <w:szCs w:val="20"/>
          <w:lang w:val="uk-UA"/>
        </w:rPr>
        <w:t xml:space="preserve"> дистальний кінець </w:t>
      </w:r>
      <w:r w:rsidR="00F5059A">
        <w:rPr>
          <w:sz w:val="20"/>
          <w:szCs w:val="20"/>
          <w:lang w:val="uk-UA"/>
        </w:rPr>
        <w:t>конусної форми</w:t>
      </w:r>
      <w:r w:rsidR="004930CB">
        <w:rPr>
          <w:sz w:val="20"/>
          <w:szCs w:val="20"/>
          <w:lang w:val="uk-UA"/>
        </w:rPr>
        <w:t>;</w:t>
      </w:r>
    </w:p>
    <w:p w:rsidR="00625F11" w:rsidRDefault="00625F11" w:rsidP="00625F11">
      <w:pPr>
        <w:pStyle w:val="a3"/>
        <w:numPr>
          <w:ilvl w:val="0"/>
          <w:numId w:val="3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перфорація дистального кінця </w:t>
      </w:r>
      <w:r w:rsidR="00F5059A">
        <w:rPr>
          <w:sz w:val="20"/>
          <w:szCs w:val="20"/>
          <w:lang w:val="uk-UA"/>
        </w:rPr>
        <w:t>у формі видовжених отворів</w:t>
      </w:r>
      <w:r w:rsidR="004930CB">
        <w:rPr>
          <w:sz w:val="20"/>
          <w:szCs w:val="20"/>
          <w:lang w:val="uk-UA"/>
        </w:rPr>
        <w:t>;</w:t>
      </w:r>
    </w:p>
    <w:p w:rsidR="00625F11" w:rsidRDefault="00625F11" w:rsidP="00625F11">
      <w:pPr>
        <w:pStyle w:val="a3"/>
        <w:numPr>
          <w:ilvl w:val="0"/>
          <w:numId w:val="3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proofErr w:type="spellStart"/>
      <w:r w:rsidRPr="006B763B">
        <w:rPr>
          <w:sz w:val="20"/>
          <w:szCs w:val="20"/>
          <w:lang w:val="uk-UA"/>
        </w:rPr>
        <w:t>рентгеноконтрастна</w:t>
      </w:r>
      <w:proofErr w:type="spellEnd"/>
      <w:r w:rsidRPr="006B763B">
        <w:rPr>
          <w:sz w:val="20"/>
          <w:szCs w:val="20"/>
          <w:lang w:val="uk-UA"/>
        </w:rPr>
        <w:t xml:space="preserve"> смуга вздовж трубки</w:t>
      </w:r>
      <w:r w:rsidR="004930CB">
        <w:rPr>
          <w:sz w:val="20"/>
          <w:szCs w:val="20"/>
          <w:lang w:val="uk-UA"/>
        </w:rPr>
        <w:t>;</w:t>
      </w:r>
    </w:p>
    <w:p w:rsidR="00F5059A" w:rsidRDefault="00F5059A" w:rsidP="00625F11">
      <w:pPr>
        <w:pStyle w:val="a3"/>
        <w:numPr>
          <w:ilvl w:val="0"/>
          <w:numId w:val="3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стилет-троакар із нержавіючої сталі медичного призначення</w:t>
      </w:r>
      <w:r w:rsidR="004930CB">
        <w:rPr>
          <w:sz w:val="20"/>
          <w:szCs w:val="20"/>
          <w:lang w:val="uk-UA"/>
        </w:rPr>
        <w:t>;</w:t>
      </w:r>
    </w:p>
    <w:p w:rsidR="00F5059A" w:rsidRPr="006B763B" w:rsidRDefault="00F5059A" w:rsidP="00625F11">
      <w:pPr>
        <w:pStyle w:val="a3"/>
        <w:numPr>
          <w:ilvl w:val="0"/>
          <w:numId w:val="3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полімерна ручка на проксимальному кінці стилета-троакара</w:t>
      </w:r>
      <w:r w:rsidR="004930CB">
        <w:rPr>
          <w:sz w:val="20"/>
          <w:szCs w:val="20"/>
          <w:lang w:val="uk-UA"/>
        </w:rPr>
        <w:t>;</w:t>
      </w:r>
    </w:p>
    <w:p w:rsidR="00625F11" w:rsidRPr="006D6F28" w:rsidRDefault="00F5059A" w:rsidP="00625F11">
      <w:pPr>
        <w:pStyle w:val="a3"/>
        <w:numPr>
          <w:ilvl w:val="0"/>
          <w:numId w:val="3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стерилізовано</w:t>
      </w:r>
      <w:r w:rsidR="00625F11" w:rsidRPr="006B763B">
        <w:rPr>
          <w:sz w:val="20"/>
          <w:szCs w:val="20"/>
          <w:lang w:val="uk-UA"/>
        </w:rPr>
        <w:t xml:space="preserve"> оксидом етилену</w:t>
      </w:r>
      <w:r w:rsidR="004930CB">
        <w:rPr>
          <w:sz w:val="20"/>
          <w:szCs w:val="20"/>
          <w:lang w:val="uk-UA"/>
        </w:rPr>
        <w:t>.</w:t>
      </w:r>
    </w:p>
    <w:p w:rsidR="00D2011B" w:rsidRDefault="00D2011B" w:rsidP="00D2011B">
      <w:p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</w:p>
    <w:p w:rsidR="00D2011B" w:rsidRDefault="00D2011B" w:rsidP="00D2011B">
      <w:p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ЗАСТЕРЕЖЕННЯ</w:t>
      </w:r>
      <w:r w:rsidR="004930CB">
        <w:rPr>
          <w:sz w:val="20"/>
          <w:szCs w:val="20"/>
          <w:lang w:val="uk-UA"/>
        </w:rPr>
        <w:t>:</w:t>
      </w:r>
    </w:p>
    <w:p w:rsidR="00D2011B" w:rsidRDefault="00D2011B" w:rsidP="00D2011B">
      <w:pPr>
        <w:pStyle w:val="a3"/>
        <w:numPr>
          <w:ilvl w:val="0"/>
          <w:numId w:val="4"/>
        </w:num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для професійного використання</w:t>
      </w:r>
      <w:r w:rsidR="004930CB">
        <w:rPr>
          <w:sz w:val="20"/>
          <w:szCs w:val="20"/>
          <w:lang w:val="uk-UA"/>
        </w:rPr>
        <w:t>;</w:t>
      </w:r>
    </w:p>
    <w:p w:rsidR="00D2011B" w:rsidRDefault="00D2011B" w:rsidP="00D2011B">
      <w:pPr>
        <w:pStyle w:val="a3"/>
        <w:numPr>
          <w:ilvl w:val="0"/>
          <w:numId w:val="4"/>
        </w:num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для одноразового застосування</w:t>
      </w:r>
      <w:r w:rsidR="004930CB">
        <w:rPr>
          <w:sz w:val="20"/>
          <w:szCs w:val="20"/>
          <w:lang w:val="uk-UA"/>
        </w:rPr>
        <w:t>;</w:t>
      </w:r>
    </w:p>
    <w:p w:rsidR="00D2011B" w:rsidRDefault="00D2011B" w:rsidP="00D2011B">
      <w:pPr>
        <w:pStyle w:val="a3"/>
        <w:numPr>
          <w:ilvl w:val="0"/>
          <w:numId w:val="4"/>
        </w:num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не використовувати у разі пошкодження упаковки</w:t>
      </w:r>
      <w:r w:rsidR="004930CB">
        <w:rPr>
          <w:sz w:val="20"/>
          <w:szCs w:val="20"/>
          <w:lang w:val="uk-UA"/>
        </w:rPr>
        <w:t>.</w:t>
      </w:r>
    </w:p>
    <w:p w:rsidR="00D2011B" w:rsidRDefault="00D2011B" w:rsidP="00D2011B">
      <w:p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</w:p>
    <w:p w:rsidR="00D2011B" w:rsidRDefault="00D2011B" w:rsidP="00D2011B">
      <w:p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ТЕРМІН ПРИДАТНОСТІ</w:t>
      </w:r>
      <w:r w:rsidR="004930CB">
        <w:rPr>
          <w:sz w:val="20"/>
          <w:szCs w:val="20"/>
          <w:lang w:val="uk-UA"/>
        </w:rPr>
        <w:t>:</w:t>
      </w:r>
      <w:r>
        <w:rPr>
          <w:sz w:val="20"/>
          <w:szCs w:val="20"/>
          <w:lang w:val="uk-UA"/>
        </w:rPr>
        <w:t xml:space="preserve"> 5 років з дати виготовлення, вказаної на упаковці</w:t>
      </w:r>
      <w:r w:rsidR="004930CB">
        <w:rPr>
          <w:sz w:val="20"/>
          <w:szCs w:val="20"/>
          <w:lang w:val="uk-UA"/>
        </w:rPr>
        <w:t>.</w:t>
      </w:r>
    </w:p>
    <w:p w:rsidR="00D2011B" w:rsidRDefault="00D2011B" w:rsidP="00D2011B">
      <w:p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</w:p>
    <w:p w:rsidR="00D2011B" w:rsidRDefault="00D2011B" w:rsidP="00D2011B">
      <w:pPr>
        <w:tabs>
          <w:tab w:val="left" w:pos="142"/>
        </w:tabs>
        <w:spacing w:after="0" w:line="240" w:lineRule="auto"/>
        <w:ind w:left="142" w:hanging="142"/>
        <w:jc w:val="both"/>
        <w:rPr>
          <w:rFonts w:asciiTheme="majorHAnsi" w:hAnsiTheme="majorHAnsi"/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УМОВИ ЗБЕРІГАННЯ</w:t>
      </w:r>
      <w:r w:rsidR="004930CB">
        <w:rPr>
          <w:sz w:val="20"/>
          <w:szCs w:val="20"/>
          <w:lang w:val="uk-UA"/>
        </w:rPr>
        <w:t>:</w:t>
      </w:r>
      <w:r>
        <w:rPr>
          <w:sz w:val="20"/>
          <w:szCs w:val="20"/>
          <w:lang w:val="uk-UA"/>
        </w:rPr>
        <w:t xml:space="preserve"> Зберігати за температури від  </w:t>
      </w:r>
      <w:r>
        <w:rPr>
          <w:rFonts w:asciiTheme="majorHAnsi" w:hAnsiTheme="majorHAnsi"/>
          <w:sz w:val="20"/>
          <w:szCs w:val="20"/>
        </w:rPr>
        <w:t>5 до 35</w:t>
      </w:r>
      <w:r>
        <w:rPr>
          <w:rFonts w:asciiTheme="majorHAnsi" w:hAnsiTheme="majorHAnsi"/>
          <w:sz w:val="20"/>
          <w:szCs w:val="20"/>
          <w:vertAlign w:val="superscript"/>
        </w:rPr>
        <w:t>о</w:t>
      </w:r>
      <w:r>
        <w:rPr>
          <w:rFonts w:asciiTheme="majorHAnsi" w:hAnsiTheme="majorHAnsi"/>
          <w:sz w:val="20"/>
          <w:szCs w:val="20"/>
        </w:rPr>
        <w:t>С</w:t>
      </w:r>
      <w:r>
        <w:rPr>
          <w:rFonts w:asciiTheme="majorHAnsi" w:hAnsiTheme="majorHAnsi"/>
          <w:sz w:val="20"/>
          <w:szCs w:val="20"/>
          <w:lang w:val="uk-UA"/>
        </w:rPr>
        <w:t xml:space="preserve"> і відносній вологості повітря не більше 65 %</w:t>
      </w:r>
      <w:r w:rsidR="004930CB">
        <w:rPr>
          <w:rFonts w:asciiTheme="majorHAnsi" w:hAnsiTheme="majorHAnsi"/>
          <w:sz w:val="20"/>
          <w:szCs w:val="20"/>
          <w:lang w:val="uk-UA"/>
        </w:rPr>
        <w:t>.</w:t>
      </w:r>
    </w:p>
    <w:p w:rsidR="00D2011B" w:rsidRDefault="00D2011B" w:rsidP="00D2011B">
      <w:p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</w:p>
    <w:p w:rsidR="00D2011B" w:rsidRDefault="00D2011B" w:rsidP="00D2011B">
      <w:p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ЗАСТОСУВАННЯ</w:t>
      </w:r>
      <w:r w:rsidR="004930CB">
        <w:rPr>
          <w:sz w:val="20"/>
          <w:szCs w:val="20"/>
          <w:lang w:val="uk-UA"/>
        </w:rPr>
        <w:t>:</w:t>
      </w:r>
    </w:p>
    <w:p w:rsidR="00625F11" w:rsidRPr="006B763B" w:rsidRDefault="00625F11" w:rsidP="00625F11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перевірити цілісність стерильної індивідуальної упаковки</w:t>
      </w:r>
      <w:r w:rsidR="004930CB">
        <w:rPr>
          <w:sz w:val="20"/>
          <w:szCs w:val="20"/>
          <w:lang w:val="uk-UA"/>
        </w:rPr>
        <w:t>;</w:t>
      </w:r>
    </w:p>
    <w:p w:rsidR="00625F11" w:rsidRPr="006B763B" w:rsidRDefault="00625F11" w:rsidP="00625F11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одягнути стерильні рукавички</w:t>
      </w:r>
      <w:r w:rsidR="004930CB">
        <w:rPr>
          <w:sz w:val="20"/>
          <w:szCs w:val="20"/>
          <w:lang w:val="uk-UA"/>
        </w:rPr>
        <w:t>;</w:t>
      </w:r>
    </w:p>
    <w:p w:rsidR="00625F11" w:rsidRPr="006B763B" w:rsidRDefault="00625F11" w:rsidP="00625F11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розпакувати</w:t>
      </w:r>
      <w:r w:rsidR="004930CB">
        <w:rPr>
          <w:sz w:val="20"/>
          <w:szCs w:val="20"/>
          <w:lang w:val="uk-UA"/>
        </w:rPr>
        <w:t>;</w:t>
      </w:r>
    </w:p>
    <w:p w:rsidR="00F5059A" w:rsidRDefault="00F5059A" w:rsidP="00625F11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застосувавши місцеву </w:t>
      </w:r>
      <w:r w:rsidR="00D2011B">
        <w:rPr>
          <w:sz w:val="20"/>
          <w:szCs w:val="20"/>
          <w:lang w:val="uk-UA"/>
        </w:rPr>
        <w:t>анестезію</w:t>
      </w:r>
      <w:r>
        <w:rPr>
          <w:sz w:val="20"/>
          <w:szCs w:val="20"/>
          <w:lang w:val="uk-UA"/>
        </w:rPr>
        <w:t xml:space="preserve">, зробити розріз шкіри завдовжки 1 см в шостому-сьомому </w:t>
      </w:r>
      <w:proofErr w:type="spellStart"/>
      <w:r>
        <w:rPr>
          <w:sz w:val="20"/>
          <w:szCs w:val="20"/>
          <w:lang w:val="uk-UA"/>
        </w:rPr>
        <w:t>міжребер</w:t>
      </w:r>
      <w:r w:rsidRPr="00F5059A">
        <w:rPr>
          <w:sz w:val="20"/>
          <w:szCs w:val="20"/>
          <w:lang w:val="uk-UA"/>
        </w:rPr>
        <w:t>’</w:t>
      </w:r>
      <w:r>
        <w:rPr>
          <w:sz w:val="20"/>
          <w:szCs w:val="20"/>
          <w:lang w:val="uk-UA"/>
        </w:rPr>
        <w:t>ї</w:t>
      </w:r>
      <w:proofErr w:type="spellEnd"/>
      <w:r>
        <w:rPr>
          <w:sz w:val="20"/>
          <w:szCs w:val="20"/>
          <w:lang w:val="uk-UA"/>
        </w:rPr>
        <w:t xml:space="preserve"> по середній пахвовій лінії</w:t>
      </w:r>
      <w:r w:rsidR="004930CB">
        <w:rPr>
          <w:sz w:val="20"/>
          <w:szCs w:val="20"/>
          <w:lang w:val="uk-UA"/>
        </w:rPr>
        <w:t>;</w:t>
      </w:r>
    </w:p>
    <w:p w:rsidR="00F5059A" w:rsidRDefault="00F5059A" w:rsidP="00625F11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шкірну рану змістити на одне </w:t>
      </w:r>
      <w:proofErr w:type="spellStart"/>
      <w:r>
        <w:rPr>
          <w:sz w:val="20"/>
          <w:szCs w:val="20"/>
          <w:lang w:val="uk-UA"/>
        </w:rPr>
        <w:t>міжребер</w:t>
      </w:r>
      <w:proofErr w:type="spellEnd"/>
      <w:r w:rsidRPr="00F5059A">
        <w:rPr>
          <w:sz w:val="20"/>
          <w:szCs w:val="20"/>
        </w:rPr>
        <w:t>’</w:t>
      </w:r>
      <w:r>
        <w:rPr>
          <w:sz w:val="20"/>
          <w:szCs w:val="20"/>
          <w:lang w:val="uk-UA"/>
        </w:rPr>
        <w:t>я вище</w:t>
      </w:r>
      <w:r w:rsidR="004930CB">
        <w:rPr>
          <w:sz w:val="20"/>
          <w:szCs w:val="20"/>
          <w:lang w:val="uk-UA"/>
        </w:rPr>
        <w:t>;</w:t>
      </w:r>
    </w:p>
    <w:p w:rsidR="00F5059A" w:rsidRDefault="00F5059A" w:rsidP="00625F11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стилетом-троакаром проколоти грудну стінку</w:t>
      </w:r>
      <w:r w:rsidR="004930CB">
        <w:rPr>
          <w:sz w:val="20"/>
          <w:szCs w:val="20"/>
          <w:lang w:val="uk-UA"/>
        </w:rPr>
        <w:t>;</w:t>
      </w:r>
    </w:p>
    <w:p w:rsidR="00F5059A" w:rsidRDefault="00F5059A" w:rsidP="00625F11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ввести дренаж на стилеті паралельно до стінки грудини</w:t>
      </w:r>
      <w:r w:rsidR="00697238">
        <w:rPr>
          <w:sz w:val="20"/>
          <w:szCs w:val="20"/>
          <w:lang w:val="uk-UA"/>
        </w:rPr>
        <w:t>, спрямовуючи його вгору</w:t>
      </w:r>
      <w:r w:rsidR="004930CB">
        <w:rPr>
          <w:sz w:val="20"/>
          <w:szCs w:val="20"/>
          <w:lang w:val="uk-UA"/>
        </w:rPr>
        <w:t>;</w:t>
      </w:r>
    </w:p>
    <w:p w:rsidR="00625F11" w:rsidRPr="00697238" w:rsidRDefault="00697238" w:rsidP="00697238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вийняти троакар</w:t>
      </w:r>
      <w:r w:rsidR="004930CB">
        <w:rPr>
          <w:sz w:val="20"/>
          <w:szCs w:val="20"/>
          <w:lang w:val="uk-UA"/>
        </w:rPr>
        <w:t>;</w:t>
      </w:r>
    </w:p>
    <w:p w:rsidR="00625F11" w:rsidRPr="006B763B" w:rsidRDefault="00625F11" w:rsidP="00625F11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 xml:space="preserve">зафіксувати проксимальний кінець </w:t>
      </w:r>
      <w:proofErr w:type="spellStart"/>
      <w:r w:rsidR="00697238">
        <w:rPr>
          <w:sz w:val="20"/>
          <w:szCs w:val="20"/>
          <w:lang w:val="uk-UA"/>
        </w:rPr>
        <w:t>дренажа</w:t>
      </w:r>
      <w:proofErr w:type="spellEnd"/>
      <w:r w:rsidR="004930CB">
        <w:rPr>
          <w:sz w:val="20"/>
          <w:szCs w:val="20"/>
          <w:lang w:val="uk-UA"/>
        </w:rPr>
        <w:t>;</w:t>
      </w:r>
    </w:p>
    <w:p w:rsidR="00625F11" w:rsidRPr="006B763B" w:rsidRDefault="00625F11" w:rsidP="00625F11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 xml:space="preserve">підключити </w:t>
      </w:r>
      <w:r>
        <w:rPr>
          <w:sz w:val="20"/>
          <w:szCs w:val="20"/>
          <w:lang w:val="uk-UA"/>
        </w:rPr>
        <w:t xml:space="preserve">дренаж </w:t>
      </w:r>
      <w:r w:rsidR="00697238">
        <w:rPr>
          <w:sz w:val="20"/>
          <w:szCs w:val="20"/>
          <w:lang w:val="uk-UA"/>
        </w:rPr>
        <w:t xml:space="preserve">за допомогою адаптера Жане через спеціальний подовжувач </w:t>
      </w:r>
      <w:r w:rsidRPr="006B763B">
        <w:rPr>
          <w:sz w:val="20"/>
          <w:szCs w:val="20"/>
          <w:lang w:val="uk-UA"/>
        </w:rPr>
        <w:t xml:space="preserve">до </w:t>
      </w:r>
      <w:proofErr w:type="spellStart"/>
      <w:r>
        <w:rPr>
          <w:sz w:val="20"/>
          <w:szCs w:val="20"/>
          <w:lang w:val="uk-UA"/>
        </w:rPr>
        <w:t>аспіраційної</w:t>
      </w:r>
      <w:proofErr w:type="spellEnd"/>
      <w:r>
        <w:rPr>
          <w:sz w:val="20"/>
          <w:szCs w:val="20"/>
          <w:lang w:val="uk-UA"/>
        </w:rPr>
        <w:t xml:space="preserve"> системи чи опустити його кінець у ємність для збору рідини</w:t>
      </w:r>
      <w:r w:rsidR="004930CB">
        <w:rPr>
          <w:sz w:val="20"/>
          <w:szCs w:val="20"/>
          <w:lang w:val="uk-UA"/>
        </w:rPr>
        <w:t>;</w:t>
      </w:r>
    </w:p>
    <w:p w:rsidR="00625F11" w:rsidRPr="006B763B" w:rsidRDefault="00625F11" w:rsidP="00625F11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 xml:space="preserve">після використання утилізувати </w:t>
      </w:r>
      <w:r>
        <w:rPr>
          <w:sz w:val="20"/>
          <w:szCs w:val="20"/>
          <w:lang w:val="uk-UA"/>
        </w:rPr>
        <w:t>у встановленому порядку</w:t>
      </w:r>
      <w:r w:rsidR="004930CB">
        <w:rPr>
          <w:sz w:val="20"/>
          <w:szCs w:val="20"/>
          <w:lang w:val="uk-UA"/>
        </w:rPr>
        <w:t>.</w:t>
      </w:r>
    </w:p>
    <w:p w:rsidR="00625F11" w:rsidRPr="006B763B" w:rsidRDefault="00625F11" w:rsidP="00625F11">
      <w:pPr>
        <w:pStyle w:val="a3"/>
        <w:spacing w:after="0" w:line="240" w:lineRule="auto"/>
        <w:ind w:right="-213"/>
        <w:rPr>
          <w:sz w:val="20"/>
          <w:szCs w:val="20"/>
          <w:highlight w:val="yellow"/>
          <w:lang w:val="uk-UA"/>
        </w:rPr>
      </w:pP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1523"/>
        <w:gridCol w:w="1641"/>
        <w:gridCol w:w="1582"/>
      </w:tblGrid>
      <w:tr w:rsidR="00D2011B" w:rsidRPr="004841CD" w:rsidTr="004E1C1C">
        <w:trPr>
          <w:jc w:val="center"/>
        </w:trPr>
        <w:tc>
          <w:tcPr>
            <w:tcW w:w="1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11B" w:rsidRPr="004841CD" w:rsidRDefault="00FC4993" w:rsidP="004E1C1C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uk-UA"/>
              </w:rPr>
              <w:t xml:space="preserve"> Розмір </w:t>
            </w:r>
            <w:proofErr w:type="spellStart"/>
            <w:r w:rsidR="00D2011B">
              <w:rPr>
                <w:sz w:val="20"/>
                <w:szCs w:val="20"/>
                <w:lang w:val="en-US"/>
              </w:rPr>
              <w:t>Ch</w:t>
            </w:r>
            <w:proofErr w:type="spellEnd"/>
            <w:r w:rsidR="00D2011B">
              <w:rPr>
                <w:sz w:val="20"/>
                <w:szCs w:val="20"/>
                <w:lang w:val="en-US"/>
              </w:rPr>
              <w:t>/F</w:t>
            </w:r>
          </w:p>
        </w:tc>
        <w:tc>
          <w:tcPr>
            <w:tcW w:w="16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11B" w:rsidRPr="004841CD" w:rsidRDefault="00D2011B" w:rsidP="004E1C1C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uk-UA"/>
              </w:rPr>
              <w:t>Зовнішній діаметр</w:t>
            </w:r>
            <w:r>
              <w:rPr>
                <w:sz w:val="20"/>
                <w:szCs w:val="20"/>
                <w:lang w:val="en-US"/>
              </w:rPr>
              <w:t xml:space="preserve"> (</w:t>
            </w:r>
            <w:r>
              <w:rPr>
                <w:sz w:val="20"/>
                <w:szCs w:val="20"/>
                <w:lang w:val="uk-UA"/>
              </w:rPr>
              <w:t>мм</w:t>
            </w:r>
            <w:r w:rsidRPr="004841CD">
              <w:rPr>
                <w:sz w:val="20"/>
                <w:szCs w:val="20"/>
                <w:lang w:val="en-US"/>
              </w:rPr>
              <w:t>)</w:t>
            </w:r>
          </w:p>
        </w:tc>
        <w:tc>
          <w:tcPr>
            <w:tcW w:w="1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11B" w:rsidRPr="00F1648B" w:rsidRDefault="00D2011B" w:rsidP="004E1C1C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Колір адаптера</w:t>
            </w:r>
          </w:p>
        </w:tc>
      </w:tr>
      <w:tr w:rsidR="00D2011B" w:rsidRPr="004841CD" w:rsidTr="004E1C1C">
        <w:trPr>
          <w:jc w:val="center"/>
        </w:trPr>
        <w:tc>
          <w:tcPr>
            <w:tcW w:w="1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011B" w:rsidRPr="004841CD" w:rsidRDefault="00D2011B" w:rsidP="004E1C1C">
            <w:pPr>
              <w:spacing w:after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12</w:t>
            </w:r>
          </w:p>
        </w:tc>
        <w:tc>
          <w:tcPr>
            <w:tcW w:w="16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011B" w:rsidRPr="004841CD" w:rsidRDefault="00D2011B" w:rsidP="004E1C1C">
            <w:pPr>
              <w:spacing w:after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4.</w:t>
            </w:r>
            <w:r w:rsidRPr="004841CD"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011B" w:rsidRPr="001C50AF" w:rsidRDefault="00D2011B" w:rsidP="004E1C1C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Білий</w:t>
            </w:r>
          </w:p>
        </w:tc>
      </w:tr>
      <w:tr w:rsidR="00D2011B" w:rsidRPr="004841CD" w:rsidTr="004E1C1C">
        <w:trPr>
          <w:jc w:val="center"/>
        </w:trPr>
        <w:tc>
          <w:tcPr>
            <w:tcW w:w="1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011B" w:rsidRPr="004841CD" w:rsidRDefault="00D2011B" w:rsidP="004E1C1C">
            <w:pPr>
              <w:spacing w:after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16</w:t>
            </w:r>
          </w:p>
        </w:tc>
        <w:tc>
          <w:tcPr>
            <w:tcW w:w="16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011B" w:rsidRPr="00D2011B" w:rsidRDefault="00D2011B" w:rsidP="004E1C1C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en-US"/>
              </w:rPr>
              <w:t>5.</w:t>
            </w:r>
            <w:r>
              <w:rPr>
                <w:sz w:val="20"/>
                <w:szCs w:val="20"/>
                <w:lang w:val="uk-UA"/>
              </w:rPr>
              <w:t>3</w:t>
            </w:r>
          </w:p>
        </w:tc>
        <w:tc>
          <w:tcPr>
            <w:tcW w:w="1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011B" w:rsidRPr="001C50AF" w:rsidRDefault="00D2011B" w:rsidP="004E1C1C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Оранжевий </w:t>
            </w:r>
          </w:p>
        </w:tc>
      </w:tr>
      <w:tr w:rsidR="00D2011B" w:rsidRPr="004841CD" w:rsidTr="004E1C1C">
        <w:trPr>
          <w:jc w:val="center"/>
        </w:trPr>
        <w:tc>
          <w:tcPr>
            <w:tcW w:w="1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011B" w:rsidRPr="004841CD" w:rsidRDefault="00D2011B" w:rsidP="004E1C1C">
            <w:pPr>
              <w:spacing w:after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18</w:t>
            </w:r>
          </w:p>
        </w:tc>
        <w:tc>
          <w:tcPr>
            <w:tcW w:w="16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011B" w:rsidRPr="004841CD" w:rsidRDefault="00D2011B" w:rsidP="004E1C1C">
            <w:pPr>
              <w:spacing w:after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6.</w:t>
            </w:r>
            <w:r w:rsidRPr="004841CD"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011B" w:rsidRPr="001C50AF" w:rsidRDefault="00D2011B" w:rsidP="004E1C1C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Червоний</w:t>
            </w:r>
          </w:p>
        </w:tc>
      </w:tr>
      <w:tr w:rsidR="00D2011B" w:rsidRPr="004841CD" w:rsidTr="004E1C1C">
        <w:trPr>
          <w:jc w:val="center"/>
        </w:trPr>
        <w:tc>
          <w:tcPr>
            <w:tcW w:w="1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011B" w:rsidRPr="00620FCF" w:rsidRDefault="00D2011B" w:rsidP="004E1C1C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20</w:t>
            </w:r>
          </w:p>
        </w:tc>
        <w:tc>
          <w:tcPr>
            <w:tcW w:w="16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011B" w:rsidRPr="00620FCF" w:rsidRDefault="00D2011B" w:rsidP="004E1C1C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6.6</w:t>
            </w:r>
          </w:p>
        </w:tc>
        <w:tc>
          <w:tcPr>
            <w:tcW w:w="1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011B" w:rsidRDefault="00D2011B" w:rsidP="004E1C1C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Жовтий</w:t>
            </w:r>
          </w:p>
        </w:tc>
      </w:tr>
      <w:tr w:rsidR="00D2011B" w:rsidRPr="004841CD" w:rsidTr="004E1C1C">
        <w:trPr>
          <w:jc w:val="center"/>
        </w:trPr>
        <w:tc>
          <w:tcPr>
            <w:tcW w:w="1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011B" w:rsidRPr="00620FCF" w:rsidRDefault="00D2011B" w:rsidP="004E1C1C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22</w:t>
            </w:r>
          </w:p>
        </w:tc>
        <w:tc>
          <w:tcPr>
            <w:tcW w:w="16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011B" w:rsidRPr="00620FCF" w:rsidRDefault="00D2011B" w:rsidP="004E1C1C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7.3</w:t>
            </w:r>
          </w:p>
        </w:tc>
        <w:tc>
          <w:tcPr>
            <w:tcW w:w="1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011B" w:rsidRDefault="00D2011B" w:rsidP="004E1C1C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Фіолетовий</w:t>
            </w:r>
          </w:p>
        </w:tc>
      </w:tr>
      <w:tr w:rsidR="00D2011B" w:rsidRPr="004841CD" w:rsidTr="004E1C1C">
        <w:trPr>
          <w:jc w:val="center"/>
        </w:trPr>
        <w:tc>
          <w:tcPr>
            <w:tcW w:w="1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11B" w:rsidRPr="004841CD" w:rsidRDefault="00D2011B" w:rsidP="004E1C1C">
            <w:pPr>
              <w:spacing w:after="0"/>
              <w:jc w:val="center"/>
              <w:rPr>
                <w:sz w:val="20"/>
                <w:szCs w:val="20"/>
                <w:lang w:val="en-US"/>
              </w:rPr>
            </w:pPr>
            <w:r w:rsidRPr="004841CD">
              <w:rPr>
                <w:sz w:val="20"/>
                <w:szCs w:val="20"/>
                <w:lang w:val="en-US"/>
              </w:rPr>
              <w:t>24</w:t>
            </w:r>
          </w:p>
        </w:tc>
        <w:tc>
          <w:tcPr>
            <w:tcW w:w="16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11B" w:rsidRPr="004841CD" w:rsidRDefault="00D2011B" w:rsidP="004E1C1C">
            <w:pPr>
              <w:spacing w:after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8.</w:t>
            </w:r>
            <w:r w:rsidRPr="004841CD"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11B" w:rsidRPr="001C50AF" w:rsidRDefault="00D2011B" w:rsidP="004E1C1C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Синій</w:t>
            </w:r>
          </w:p>
        </w:tc>
      </w:tr>
      <w:tr w:rsidR="00D2011B" w:rsidRPr="004841CD" w:rsidTr="004E1C1C">
        <w:trPr>
          <w:jc w:val="center"/>
        </w:trPr>
        <w:tc>
          <w:tcPr>
            <w:tcW w:w="1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011B" w:rsidRPr="00E122AD" w:rsidRDefault="00D2011B" w:rsidP="004E1C1C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26</w:t>
            </w:r>
          </w:p>
        </w:tc>
        <w:tc>
          <w:tcPr>
            <w:tcW w:w="16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011B" w:rsidRPr="00E122AD" w:rsidRDefault="00D2011B" w:rsidP="004E1C1C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8.6</w:t>
            </w:r>
          </w:p>
        </w:tc>
        <w:tc>
          <w:tcPr>
            <w:tcW w:w="1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011B" w:rsidRDefault="00D2011B" w:rsidP="004E1C1C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Білий</w:t>
            </w:r>
          </w:p>
        </w:tc>
      </w:tr>
      <w:tr w:rsidR="00D2011B" w:rsidRPr="004841CD" w:rsidTr="004E1C1C">
        <w:trPr>
          <w:jc w:val="center"/>
        </w:trPr>
        <w:tc>
          <w:tcPr>
            <w:tcW w:w="1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011B" w:rsidRPr="004841CD" w:rsidRDefault="00D2011B" w:rsidP="004E1C1C">
            <w:pPr>
              <w:spacing w:after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30</w:t>
            </w:r>
          </w:p>
        </w:tc>
        <w:tc>
          <w:tcPr>
            <w:tcW w:w="16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011B" w:rsidRPr="004841CD" w:rsidRDefault="00D2011B" w:rsidP="004E1C1C">
            <w:pPr>
              <w:spacing w:after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10.</w:t>
            </w:r>
            <w:r w:rsidRPr="004841CD"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011B" w:rsidRPr="001C50AF" w:rsidRDefault="00D2011B" w:rsidP="004E1C1C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Молочний </w:t>
            </w:r>
          </w:p>
        </w:tc>
      </w:tr>
    </w:tbl>
    <w:p w:rsidR="00625F11" w:rsidRPr="006B763B" w:rsidRDefault="00625F11" w:rsidP="00D2011B">
      <w:pPr>
        <w:spacing w:after="0" w:line="240" w:lineRule="auto"/>
        <w:ind w:right="-213"/>
        <w:rPr>
          <w:sz w:val="20"/>
          <w:szCs w:val="20"/>
          <w:lang w:val="uk-UA"/>
        </w:rPr>
      </w:pPr>
    </w:p>
    <w:p w:rsidR="00625F11" w:rsidRDefault="00697238" w:rsidP="00625F11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noProof/>
          <w:lang w:eastAsia="ru-RU"/>
        </w:rPr>
        <w:drawing>
          <wp:inline distT="0" distB="0" distL="0" distR="0">
            <wp:extent cx="2762250" cy="605064"/>
            <wp:effectExtent l="0" t="0" r="0" b="5080"/>
            <wp:docPr id="1084" name="Рисунок 178" descr="Дренаж торал на метал трак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4" name="Рисунок 178" descr="Дренаж торал на метал трак.bmp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2686" cy="6117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5968" w:rsidRDefault="00A9109D" w:rsidP="00625F11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noProof/>
          <w:sz w:val="20"/>
          <w:szCs w:val="20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1905</wp:posOffset>
            </wp:positionH>
            <wp:positionV relativeFrom="paragraph">
              <wp:posOffset>57785</wp:posOffset>
            </wp:positionV>
            <wp:extent cx="259080" cy="259080"/>
            <wp:effectExtent l="19050" t="0" r="7620" b="0"/>
            <wp:wrapNone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" cy="2590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2011B" w:rsidRDefault="00A9109D" w:rsidP="00D2011B">
      <w:pPr>
        <w:pStyle w:val="a4"/>
        <w:tabs>
          <w:tab w:val="left" w:pos="708"/>
        </w:tabs>
        <w:jc w:val="both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sz w:val="20"/>
          <w:szCs w:val="20"/>
          <w:lang w:val="uk-UA"/>
        </w:rPr>
        <w:t xml:space="preserve">                     </w:t>
      </w:r>
      <w:r w:rsidR="00D2011B">
        <w:rPr>
          <w:rFonts w:asciiTheme="minorHAnsi" w:hAnsiTheme="minorHAnsi" w:cstheme="minorHAnsi"/>
          <w:sz w:val="20"/>
          <w:szCs w:val="20"/>
          <w:lang w:val="uk-UA"/>
        </w:rPr>
        <w:t>ВИРОБНИК: ТОВ НВО «</w:t>
      </w:r>
      <w:proofErr w:type="spellStart"/>
      <w:r w:rsidR="00D2011B">
        <w:rPr>
          <w:rFonts w:asciiTheme="minorHAnsi" w:hAnsiTheme="minorHAnsi" w:cstheme="minorHAnsi"/>
          <w:sz w:val="20"/>
          <w:szCs w:val="20"/>
          <w:lang w:val="uk-UA"/>
        </w:rPr>
        <w:t>Каммед</w:t>
      </w:r>
      <w:proofErr w:type="spellEnd"/>
      <w:r w:rsidR="00D2011B">
        <w:rPr>
          <w:rFonts w:asciiTheme="minorHAnsi" w:hAnsiTheme="minorHAnsi" w:cstheme="minorHAnsi"/>
          <w:sz w:val="20"/>
          <w:szCs w:val="20"/>
          <w:lang w:val="uk-UA"/>
        </w:rPr>
        <w:t xml:space="preserve">» </w:t>
      </w:r>
    </w:p>
    <w:p w:rsidR="00D2011B" w:rsidRDefault="00D2011B" w:rsidP="00D2011B">
      <w:pPr>
        <w:pStyle w:val="a4"/>
        <w:tabs>
          <w:tab w:val="left" w:pos="708"/>
        </w:tabs>
        <w:jc w:val="both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 xml:space="preserve">вул. Крип’якевича 3, м. Кам’янець-Подільський, Хмельницька обл., </w:t>
      </w:r>
      <w:r>
        <w:rPr>
          <w:rFonts w:asciiTheme="minorHAnsi" w:hAnsiTheme="minorHAnsi" w:cstheme="minorHAnsi"/>
          <w:sz w:val="20"/>
          <w:szCs w:val="20"/>
          <w:lang w:val="uk-UA"/>
        </w:rPr>
        <w:t>Україна, 32300.</w:t>
      </w:r>
    </w:p>
    <w:p w:rsidR="00D2011B" w:rsidRDefault="00D2011B" w:rsidP="00D2011B">
      <w:pPr>
        <w:pStyle w:val="a4"/>
        <w:tabs>
          <w:tab w:val="left" w:pos="708"/>
        </w:tabs>
        <w:jc w:val="both"/>
        <w:rPr>
          <w:rFonts w:asciiTheme="minorHAnsi" w:hAnsiTheme="minorHAnsi" w:cstheme="minorHAnsi"/>
          <w:sz w:val="20"/>
          <w:szCs w:val="20"/>
          <w:lang w:val="uk-UA"/>
        </w:rPr>
      </w:pPr>
    </w:p>
    <w:p w:rsidR="00D2011B" w:rsidRDefault="00D2011B" w:rsidP="00D2011B">
      <w:pPr>
        <w:pStyle w:val="a4"/>
        <w:tabs>
          <w:tab w:val="left" w:pos="708"/>
        </w:tabs>
        <w:jc w:val="both"/>
        <w:rPr>
          <w:rFonts w:asciiTheme="minorHAnsi" w:hAnsiTheme="minorHAnsi" w:cstheme="minorHAnsi"/>
          <w:bCs/>
          <w:sz w:val="20"/>
          <w:szCs w:val="20"/>
          <w:lang w:val="uk-UA"/>
        </w:rPr>
      </w:pPr>
      <w:r>
        <w:rPr>
          <w:rFonts w:ascii="Arial" w:hAnsi="Arial" w:cs="Arial"/>
          <w:b/>
          <w:bCs/>
          <w:sz w:val="20"/>
          <w:szCs w:val="20"/>
          <w:lang w:val="en-US"/>
        </w:rPr>
        <w:t>REF</w:t>
      </w:r>
      <w:r w:rsidR="00B05C35">
        <w:rPr>
          <w:rFonts w:ascii="Arial" w:hAnsi="Arial" w:cs="Arial"/>
          <w:b/>
          <w:bCs/>
          <w:sz w:val="20"/>
          <w:szCs w:val="20"/>
          <w:lang w:val="uk-UA"/>
        </w:rPr>
        <w:t xml:space="preserve">   </w:t>
      </w:r>
      <w:r>
        <w:rPr>
          <w:rFonts w:asciiTheme="minorHAnsi" w:hAnsiTheme="minorHAnsi" w:cstheme="minorHAnsi"/>
          <w:bCs/>
          <w:sz w:val="20"/>
          <w:szCs w:val="20"/>
          <w:lang w:val="uk-UA"/>
        </w:rPr>
        <w:t>Номер за каталогом</w:t>
      </w:r>
    </w:p>
    <w:p w:rsidR="00D2011B" w:rsidRDefault="00D2011B" w:rsidP="00D2011B">
      <w:pPr>
        <w:pStyle w:val="a4"/>
        <w:tabs>
          <w:tab w:val="left" w:pos="708"/>
        </w:tabs>
        <w:jc w:val="both"/>
        <w:rPr>
          <w:rFonts w:ascii="Times New Roman" w:hAnsi="Times New Roman"/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3120" behindDoc="0" locked="0" layoutInCell="1" allowOverlap="1">
            <wp:simplePos x="0" y="0"/>
            <wp:positionH relativeFrom="column">
              <wp:posOffset>-102870</wp:posOffset>
            </wp:positionH>
            <wp:positionV relativeFrom="paragraph">
              <wp:posOffset>66675</wp:posOffset>
            </wp:positionV>
            <wp:extent cx="295910" cy="276225"/>
            <wp:effectExtent l="0" t="0" r="0" b="0"/>
            <wp:wrapNone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910" cy="276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2011B" w:rsidRDefault="00D2011B" w:rsidP="00D2011B">
      <w:pPr>
        <w:spacing w:after="0" w:line="240" w:lineRule="auto"/>
        <w:ind w:left="360"/>
        <w:rPr>
          <w:sz w:val="20"/>
          <w:szCs w:val="20"/>
        </w:rPr>
      </w:pPr>
      <w:r>
        <w:rPr>
          <w:sz w:val="20"/>
          <w:szCs w:val="20"/>
          <w:lang w:val="uk-UA"/>
        </w:rPr>
        <w:t xml:space="preserve"> Дата виготовлення  </w:t>
      </w:r>
    </w:p>
    <w:p w:rsidR="00D2011B" w:rsidRDefault="00D2011B" w:rsidP="00D2011B">
      <w:pPr>
        <w:spacing w:after="0" w:line="240" w:lineRule="auto"/>
        <w:ind w:left="360"/>
        <w:rPr>
          <w:sz w:val="20"/>
          <w:szCs w:val="20"/>
        </w:rPr>
      </w:pPr>
      <w:r>
        <w:rPr>
          <w:noProof/>
          <w:lang w:eastAsia="ru-RU"/>
        </w:rPr>
        <w:drawing>
          <wp:anchor distT="0" distB="0" distL="114300" distR="114300" simplePos="0" relativeHeight="251654144" behindDoc="0" locked="0" layoutInCell="1" allowOverlap="1">
            <wp:simplePos x="0" y="0"/>
            <wp:positionH relativeFrom="column">
              <wp:posOffset>-55245</wp:posOffset>
            </wp:positionH>
            <wp:positionV relativeFrom="paragraph">
              <wp:posOffset>76835</wp:posOffset>
            </wp:positionV>
            <wp:extent cx="219075" cy="255270"/>
            <wp:effectExtent l="0" t="0" r="0" b="0"/>
            <wp:wrapNone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30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8849" r="13568" b="1045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552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2011B" w:rsidRDefault="00D2011B" w:rsidP="00D2011B">
      <w:pPr>
        <w:spacing w:after="0" w:line="240" w:lineRule="auto"/>
        <w:ind w:left="360"/>
        <w:rPr>
          <w:sz w:val="20"/>
          <w:szCs w:val="20"/>
        </w:rPr>
      </w:pPr>
      <w:r>
        <w:rPr>
          <w:sz w:val="20"/>
          <w:szCs w:val="20"/>
          <w:lang w:val="uk-UA"/>
        </w:rPr>
        <w:t>Використати</w:t>
      </w:r>
      <w:r>
        <w:rPr>
          <w:sz w:val="20"/>
          <w:szCs w:val="20"/>
        </w:rPr>
        <w:t xml:space="preserve"> до</w:t>
      </w:r>
    </w:p>
    <w:p w:rsidR="00D2011B" w:rsidRDefault="00D2011B" w:rsidP="00D2011B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5168" behindDoc="0" locked="0" layoutInCell="1" allowOverlap="1">
            <wp:simplePos x="0" y="0"/>
            <wp:positionH relativeFrom="column">
              <wp:posOffset>-91440</wp:posOffset>
            </wp:positionH>
            <wp:positionV relativeFrom="paragraph">
              <wp:posOffset>101600</wp:posOffset>
            </wp:positionV>
            <wp:extent cx="274955" cy="257810"/>
            <wp:effectExtent l="0" t="0" r="0" b="0"/>
            <wp:wrapNone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955" cy="257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2011B" w:rsidRDefault="00D2011B" w:rsidP="00B05C35">
      <w:pPr>
        <w:spacing w:after="0" w:line="240" w:lineRule="auto"/>
        <w:ind w:left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      Не використовувати при порушенні цілісності </w:t>
      </w:r>
      <w:r w:rsidR="00B05C35">
        <w:rPr>
          <w:sz w:val="20"/>
          <w:szCs w:val="20"/>
          <w:lang w:val="uk-UA"/>
        </w:rPr>
        <w:t xml:space="preserve">   </w:t>
      </w:r>
      <w:r>
        <w:rPr>
          <w:sz w:val="20"/>
          <w:szCs w:val="20"/>
          <w:lang w:val="uk-UA"/>
        </w:rPr>
        <w:t xml:space="preserve">упаковки </w:t>
      </w:r>
    </w:p>
    <w:p w:rsidR="00D2011B" w:rsidRDefault="00D2011B" w:rsidP="00D2011B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-64770</wp:posOffset>
            </wp:positionH>
            <wp:positionV relativeFrom="paragraph">
              <wp:posOffset>69850</wp:posOffset>
            </wp:positionV>
            <wp:extent cx="234950" cy="247650"/>
            <wp:effectExtent l="0" t="0" r="0" b="0"/>
            <wp:wrapNone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950" cy="247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2011B" w:rsidRDefault="00D2011B" w:rsidP="00D2011B">
      <w:pPr>
        <w:spacing w:after="0" w:line="240" w:lineRule="auto"/>
        <w:ind w:left="360"/>
        <w:rPr>
          <w:noProof/>
          <w:sz w:val="20"/>
          <w:szCs w:val="20"/>
          <w:lang w:eastAsia="ru-RU"/>
        </w:rPr>
      </w:pPr>
      <w:r>
        <w:rPr>
          <w:sz w:val="20"/>
          <w:szCs w:val="20"/>
          <w:lang w:val="uk-UA"/>
        </w:rPr>
        <w:t xml:space="preserve"> Повторно не використовувати</w:t>
      </w:r>
    </w:p>
    <w:p w:rsidR="00D2011B" w:rsidRDefault="00D2011B" w:rsidP="00D2011B">
      <w:pPr>
        <w:spacing w:after="0" w:line="240" w:lineRule="auto"/>
        <w:ind w:left="360"/>
        <w:rPr>
          <w:noProof/>
          <w:sz w:val="20"/>
          <w:szCs w:val="20"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-83820</wp:posOffset>
            </wp:positionH>
            <wp:positionV relativeFrom="paragraph">
              <wp:posOffset>42545</wp:posOffset>
            </wp:positionV>
            <wp:extent cx="283210" cy="342900"/>
            <wp:effectExtent l="0" t="0" r="0" b="0"/>
            <wp:wrapNone/>
            <wp:docPr id="8" name="Рисунок 8" descr="temperature 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31" descr="temperature (1)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210" cy="342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2011B" w:rsidRDefault="00D2011B" w:rsidP="00D2011B">
      <w:pPr>
        <w:spacing w:after="0" w:line="240" w:lineRule="auto"/>
        <w:ind w:left="360"/>
        <w:rPr>
          <w:sz w:val="20"/>
          <w:szCs w:val="20"/>
          <w:lang w:val="uk-UA"/>
        </w:rPr>
      </w:pPr>
      <w:r>
        <w:rPr>
          <w:noProof/>
          <w:sz w:val="20"/>
          <w:szCs w:val="20"/>
          <w:lang w:eastAsia="ru-RU"/>
        </w:rPr>
        <w:t xml:space="preserve">Температура </w:t>
      </w:r>
      <w:r>
        <w:rPr>
          <w:noProof/>
          <w:sz w:val="20"/>
          <w:szCs w:val="20"/>
          <w:lang w:val="uk-UA" w:eastAsia="ru-RU"/>
        </w:rPr>
        <w:t>зберігання</w:t>
      </w:r>
      <w:r>
        <w:rPr>
          <w:noProof/>
          <w:sz w:val="20"/>
          <w:szCs w:val="20"/>
          <w:lang w:eastAsia="ru-RU"/>
        </w:rPr>
        <w:tab/>
      </w:r>
    </w:p>
    <w:p w:rsidR="00D2011B" w:rsidRDefault="00D2011B" w:rsidP="00D2011B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24765</wp:posOffset>
            </wp:positionH>
            <wp:positionV relativeFrom="paragraph">
              <wp:posOffset>75565</wp:posOffset>
            </wp:positionV>
            <wp:extent cx="144780" cy="342900"/>
            <wp:effectExtent l="19050" t="0" r="7620" b="0"/>
            <wp:wrapNone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" cy="342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2011B" w:rsidRDefault="00A9109D" w:rsidP="00D2011B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      </w:t>
      </w:r>
      <w:r w:rsidR="00D2011B">
        <w:rPr>
          <w:sz w:val="20"/>
          <w:szCs w:val="20"/>
          <w:lang w:val="uk-UA"/>
        </w:rPr>
        <w:t xml:space="preserve"> Партія</w:t>
      </w:r>
    </w:p>
    <w:p w:rsidR="00D2011B" w:rsidRDefault="00D2011B" w:rsidP="00D2011B">
      <w:pPr>
        <w:spacing w:after="0" w:line="240" w:lineRule="auto"/>
        <w:jc w:val="both"/>
        <w:rPr>
          <w:sz w:val="20"/>
          <w:szCs w:val="20"/>
          <w:lang w:val="uk-UA"/>
        </w:rPr>
      </w:pPr>
    </w:p>
    <w:p w:rsidR="00D2011B" w:rsidRDefault="00D2011B" w:rsidP="00D2011B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-85090</wp:posOffset>
            </wp:positionH>
            <wp:positionV relativeFrom="paragraph">
              <wp:posOffset>52070</wp:posOffset>
            </wp:positionV>
            <wp:extent cx="515620" cy="123190"/>
            <wp:effectExtent l="0" t="0" r="0" b="0"/>
            <wp:wrapNone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620" cy="123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z w:val="20"/>
          <w:szCs w:val="20"/>
          <w:lang w:val="uk-UA"/>
        </w:rPr>
        <w:tab/>
        <w:t xml:space="preserve"> Стерилізовано оксидом етилену</w:t>
      </w:r>
    </w:p>
    <w:p w:rsidR="00D2011B" w:rsidRDefault="00D2011B" w:rsidP="00D2011B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-45085</wp:posOffset>
            </wp:positionH>
            <wp:positionV relativeFrom="paragraph">
              <wp:posOffset>73025</wp:posOffset>
            </wp:positionV>
            <wp:extent cx="336550" cy="332105"/>
            <wp:effectExtent l="0" t="0" r="0" b="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550" cy="3321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2011B" w:rsidRDefault="00D2011B" w:rsidP="00D2011B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          Перед застосуванням ознайомитися з інструкцією</w:t>
      </w:r>
    </w:p>
    <w:p w:rsidR="00D2011B" w:rsidRDefault="00D2011B" w:rsidP="00D2011B">
      <w:pPr>
        <w:pStyle w:val="a4"/>
        <w:tabs>
          <w:tab w:val="left" w:pos="708"/>
        </w:tabs>
        <w:jc w:val="both"/>
        <w:rPr>
          <w:rFonts w:asciiTheme="minorHAnsi" w:eastAsiaTheme="minorHAnsi" w:hAnsiTheme="minorHAnsi" w:cstheme="minorBidi"/>
          <w:sz w:val="20"/>
          <w:szCs w:val="20"/>
          <w:lang w:val="uk-UA"/>
        </w:rPr>
      </w:pPr>
    </w:p>
    <w:p w:rsidR="00D2011B" w:rsidRDefault="00D2011B" w:rsidP="00D2011B">
      <w:pPr>
        <w:pStyle w:val="a4"/>
        <w:tabs>
          <w:tab w:val="left" w:pos="708"/>
        </w:tabs>
        <w:jc w:val="both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-52705</wp:posOffset>
            </wp:positionH>
            <wp:positionV relativeFrom="paragraph">
              <wp:posOffset>61595</wp:posOffset>
            </wp:positionV>
            <wp:extent cx="384810" cy="312420"/>
            <wp:effectExtent l="0" t="0" r="0" b="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810" cy="3124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cstheme="minorHAnsi"/>
          <w:sz w:val="20"/>
          <w:szCs w:val="20"/>
          <w:lang w:val="uk-UA"/>
        </w:rPr>
        <w:t>Сертифікат відповідності технічному регламенту щодо медичних виробів</w:t>
      </w:r>
      <w:r w:rsidR="004930CB">
        <w:rPr>
          <w:rFonts w:cstheme="minorHAnsi"/>
          <w:sz w:val="20"/>
          <w:szCs w:val="20"/>
          <w:lang w:val="uk-UA"/>
        </w:rPr>
        <w:t>.</w:t>
      </w:r>
      <w:r>
        <w:rPr>
          <w:rFonts w:cstheme="minorHAnsi"/>
          <w:sz w:val="20"/>
          <w:szCs w:val="20"/>
          <w:lang w:val="uk-UA"/>
        </w:rPr>
        <w:t xml:space="preserve"> </w:t>
      </w:r>
    </w:p>
    <w:p w:rsidR="00D2011B" w:rsidRDefault="00D2011B" w:rsidP="00D2011B">
      <w:pPr>
        <w:pStyle w:val="a4"/>
        <w:tabs>
          <w:tab w:val="left" w:pos="708"/>
        </w:tabs>
        <w:jc w:val="both"/>
        <w:rPr>
          <w:sz w:val="20"/>
          <w:szCs w:val="20"/>
          <w:lang w:val="uk-UA"/>
        </w:rPr>
      </w:pPr>
    </w:p>
    <w:p w:rsidR="00D2011B" w:rsidRDefault="00D2011B" w:rsidP="00D2011B">
      <w:pPr>
        <w:pStyle w:val="a4"/>
        <w:tabs>
          <w:tab w:val="left" w:pos="708"/>
        </w:tabs>
        <w:jc w:val="both"/>
        <w:rPr>
          <w:sz w:val="16"/>
          <w:szCs w:val="16"/>
          <w:lang w:val="uk-UA"/>
        </w:rPr>
      </w:pPr>
      <w:r>
        <w:rPr>
          <w:sz w:val="16"/>
          <w:szCs w:val="16"/>
          <w:lang w:val="en-US"/>
        </w:rPr>
        <w:t>UA</w:t>
      </w:r>
      <w:r>
        <w:rPr>
          <w:sz w:val="16"/>
          <w:szCs w:val="16"/>
          <w:lang w:val="uk-UA"/>
        </w:rPr>
        <w:t>.</w:t>
      </w:r>
      <w:r>
        <w:rPr>
          <w:sz w:val="16"/>
          <w:szCs w:val="16"/>
          <w:lang w:val="en-US"/>
        </w:rPr>
        <w:t>TR</w:t>
      </w:r>
      <w:r>
        <w:rPr>
          <w:sz w:val="16"/>
          <w:szCs w:val="16"/>
          <w:lang w:val="uk-UA"/>
        </w:rPr>
        <w:t>.101</w:t>
      </w:r>
    </w:p>
    <w:p w:rsidR="00D2011B" w:rsidRDefault="00D2011B" w:rsidP="00D2011B">
      <w:pPr>
        <w:pStyle w:val="a4"/>
        <w:jc w:val="both"/>
        <w:rPr>
          <w:color w:val="000000"/>
          <w:sz w:val="16"/>
          <w:szCs w:val="16"/>
          <w:lang w:val="uk-UA"/>
        </w:rPr>
      </w:pPr>
      <w:r>
        <w:rPr>
          <w:color w:val="000000"/>
          <w:sz w:val="16"/>
          <w:szCs w:val="16"/>
          <w:lang w:val="uk-UA"/>
        </w:rPr>
        <w:t xml:space="preserve">                                                               Редакція 2. Затверджено 04.07.2017.</w:t>
      </w:r>
    </w:p>
    <w:p w:rsidR="00977CEB" w:rsidRPr="00625F11" w:rsidRDefault="008C4844" w:rsidP="00D2011B">
      <w:pPr>
        <w:pStyle w:val="a4"/>
        <w:tabs>
          <w:tab w:val="left" w:pos="708"/>
        </w:tabs>
        <w:rPr>
          <w:lang w:val="uk-UA"/>
        </w:rPr>
      </w:pPr>
    </w:p>
    <w:sectPr w:rsidR="00977CEB" w:rsidRPr="00625F11" w:rsidSect="00D2011B">
      <w:headerReference w:type="default" r:id="rId19"/>
      <w:pgSz w:w="11906" w:h="16838"/>
      <w:pgMar w:top="968" w:right="851" w:bottom="3119" w:left="567" w:header="142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4844" w:rsidRDefault="008C4844" w:rsidP="00A7607D">
      <w:pPr>
        <w:spacing w:after="0" w:line="240" w:lineRule="auto"/>
      </w:pPr>
      <w:r>
        <w:separator/>
      </w:r>
    </w:p>
  </w:endnote>
  <w:endnote w:type="continuationSeparator" w:id="0">
    <w:p w:rsidR="008C4844" w:rsidRDefault="008C4844" w:rsidP="00A760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Estrangelo Edessa">
    <w:panose1 w:val="03080600000000000000"/>
    <w:charset w:val="01"/>
    <w:family w:val="roman"/>
    <w:notTrueType/>
    <w:pitch w:val="variable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4844" w:rsidRDefault="008C4844" w:rsidP="00A7607D">
      <w:pPr>
        <w:spacing w:after="0" w:line="240" w:lineRule="auto"/>
      </w:pPr>
      <w:r>
        <w:separator/>
      </w:r>
    </w:p>
  </w:footnote>
  <w:footnote w:type="continuationSeparator" w:id="0">
    <w:p w:rsidR="008C4844" w:rsidRDefault="008C4844" w:rsidP="00A760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016D" w:rsidRDefault="0048265B" w:rsidP="00D3016D">
    <w:pPr>
      <w:pStyle w:val="a4"/>
      <w:tabs>
        <w:tab w:val="clear" w:pos="4677"/>
        <w:tab w:val="left" w:pos="0"/>
      </w:tabs>
    </w:pPr>
    <w:r>
      <w:rPr>
        <w:rFonts w:ascii="Arial Black" w:hAnsi="Arial Black" w:cs="Estrangelo Edessa"/>
        <w:b/>
        <w:i/>
        <w:shadow/>
        <w:color w:val="000066"/>
        <w:sz w:val="18"/>
        <w:szCs w:val="18"/>
        <w:u w:val="double" w:color="000066"/>
        <w:lang w:val="uk-UA"/>
      </w:rPr>
      <w:t>ІНСТРУКЦІЯ ДЛЯ ВИКОРИСТАННЯ</w:t>
    </w:r>
    <w:r w:rsidR="00363D44" w:rsidRPr="00363D44">
      <w:rPr>
        <w:noProof/>
        <w:u w:val="double"/>
        <w:lang w:eastAsia="ru-RU"/>
      </w:rPr>
      <w:drawing>
        <wp:inline distT="0" distB="0" distL="0" distR="0">
          <wp:extent cx="3950970" cy="283366"/>
          <wp:effectExtent l="19050" t="0" r="0" b="0"/>
          <wp:docPr id="26" name="Рисунок 0" descr="лого 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лого .jpg"/>
                  <pic:cNvPicPr/>
                </pic:nvPicPr>
                <pic:blipFill>
                  <a:blip r:embed="rId1"/>
                  <a:srcRect r="5399" b="18490"/>
                  <a:stretch>
                    <a:fillRect/>
                  </a:stretch>
                </pic:blipFill>
                <pic:spPr>
                  <a:xfrm>
                    <a:off x="0" y="0"/>
                    <a:ext cx="3971848" cy="28486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D3016D" w:rsidRDefault="008C484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97BBB"/>
    <w:multiLevelType w:val="hybridMultilevel"/>
    <w:tmpl w:val="F55EACAA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B66350"/>
    <w:multiLevelType w:val="hybridMultilevel"/>
    <w:tmpl w:val="E7E6F700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E5F71BE"/>
    <w:multiLevelType w:val="hybridMultilevel"/>
    <w:tmpl w:val="B678CCAE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25F11"/>
    <w:rsid w:val="0019736E"/>
    <w:rsid w:val="001B3FF5"/>
    <w:rsid w:val="001D7F23"/>
    <w:rsid w:val="003414D5"/>
    <w:rsid w:val="00363D44"/>
    <w:rsid w:val="003D7C78"/>
    <w:rsid w:val="0048265B"/>
    <w:rsid w:val="004930CB"/>
    <w:rsid w:val="004D1FFC"/>
    <w:rsid w:val="005311B8"/>
    <w:rsid w:val="0061767E"/>
    <w:rsid w:val="00625F11"/>
    <w:rsid w:val="00690646"/>
    <w:rsid w:val="00697238"/>
    <w:rsid w:val="008C4844"/>
    <w:rsid w:val="00A47D58"/>
    <w:rsid w:val="00A7607D"/>
    <w:rsid w:val="00A9109D"/>
    <w:rsid w:val="00B05C35"/>
    <w:rsid w:val="00B45968"/>
    <w:rsid w:val="00B55637"/>
    <w:rsid w:val="00C0470F"/>
    <w:rsid w:val="00CA7CE6"/>
    <w:rsid w:val="00CF2A0C"/>
    <w:rsid w:val="00D2011B"/>
    <w:rsid w:val="00D72ADF"/>
    <w:rsid w:val="00DC4239"/>
    <w:rsid w:val="00DC6DFD"/>
    <w:rsid w:val="00F15C56"/>
    <w:rsid w:val="00F5059A"/>
    <w:rsid w:val="00FC4993"/>
    <w:rsid w:val="00FD15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5F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25F11"/>
    <w:pPr>
      <w:ind w:left="720"/>
      <w:contextualSpacing/>
    </w:pPr>
  </w:style>
  <w:style w:type="paragraph" w:styleId="a4">
    <w:name w:val="header"/>
    <w:basedOn w:val="a"/>
    <w:link w:val="a5"/>
    <w:unhideWhenUsed/>
    <w:rsid w:val="00625F11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5">
    <w:name w:val="Верхний колонтитул Знак"/>
    <w:basedOn w:val="a0"/>
    <w:link w:val="a4"/>
    <w:rsid w:val="00625F11"/>
    <w:rPr>
      <w:rFonts w:ascii="Calibri" w:eastAsia="Times New Roman" w:hAnsi="Calibri" w:cs="Times New Roman"/>
    </w:rPr>
  </w:style>
  <w:style w:type="paragraph" w:styleId="a6">
    <w:name w:val="footer"/>
    <w:basedOn w:val="a"/>
    <w:link w:val="a7"/>
    <w:uiPriority w:val="99"/>
    <w:unhideWhenUsed/>
    <w:rsid w:val="00625F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25F11"/>
  </w:style>
  <w:style w:type="table" w:styleId="a8">
    <w:name w:val="Table Grid"/>
    <w:basedOn w:val="a1"/>
    <w:uiPriority w:val="59"/>
    <w:rsid w:val="00625F1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B459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4596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889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7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jpeg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emf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378</Words>
  <Characters>2157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Sitai</dc:creator>
  <cp:keywords/>
  <dc:description/>
  <cp:lastModifiedBy>Nataly</cp:lastModifiedBy>
  <cp:revision>17</cp:revision>
  <cp:lastPrinted>2021-01-05T09:31:00Z</cp:lastPrinted>
  <dcterms:created xsi:type="dcterms:W3CDTF">2016-12-27T10:56:00Z</dcterms:created>
  <dcterms:modified xsi:type="dcterms:W3CDTF">2021-01-05T09:45:00Z</dcterms:modified>
</cp:coreProperties>
</file>